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7A80F" w14:textId="77777777" w:rsidR="00E34BF6" w:rsidRDefault="00E34BF6" w:rsidP="00E34BF6">
      <w:pPr>
        <w:framePr w:hSpace="141" w:wrap="auto" w:vAnchor="text" w:hAnchor="page" w:x="1719" w:y="1"/>
        <w:rPr>
          <w:rFonts w:ascii="Arial" w:hAnsi="Arial" w:cs="Arial"/>
          <w:sz w:val="20"/>
        </w:rPr>
      </w:pPr>
      <w:r>
        <w:rPr>
          <w:rFonts w:ascii="Arial" w:hAnsi="Arial"/>
          <w:noProof/>
          <w:sz w:val="20"/>
          <w:lang w:val="pt-BR"/>
        </w:rPr>
        <w:drawing>
          <wp:inline distT="0" distB="0" distL="0" distR="0" wp14:anchorId="2B7122C4" wp14:editId="2E4F8B7A">
            <wp:extent cx="714375" cy="933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4E8B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Universidade Federal do Rio de Janeiro</w:t>
      </w:r>
    </w:p>
    <w:p w14:paraId="660D1784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Instituto de Química</w:t>
      </w:r>
    </w:p>
    <w:p w14:paraId="1F4C07E2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Departamento de Química Analítica</w:t>
      </w:r>
    </w:p>
    <w:p w14:paraId="42D73647" w14:textId="10E82AC3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IQA12</w:t>
      </w:r>
      <w:r w:rsidR="00E77E66">
        <w:rPr>
          <w:rFonts w:ascii="Arial" w:hAnsi="Arial" w:cs="Arial"/>
          <w:b/>
          <w:sz w:val="20"/>
          <w:lang w:val="pt-BR"/>
        </w:rPr>
        <w:t>4</w:t>
      </w:r>
      <w:r>
        <w:rPr>
          <w:rFonts w:ascii="Arial" w:hAnsi="Arial" w:cs="Arial"/>
          <w:b/>
          <w:sz w:val="20"/>
          <w:lang w:val="pt-BR"/>
        </w:rPr>
        <w:t>- QUÍMICA ANALÍTICA FARMACÊUTICA</w:t>
      </w:r>
      <w:r w:rsidR="00E77E66">
        <w:rPr>
          <w:rFonts w:ascii="Arial" w:hAnsi="Arial" w:cs="Arial"/>
          <w:b/>
          <w:sz w:val="20"/>
          <w:lang w:val="pt-BR"/>
        </w:rPr>
        <w:t xml:space="preserve"> EXPERIMENTAL</w:t>
      </w:r>
      <w:r>
        <w:rPr>
          <w:rFonts w:ascii="Arial" w:hAnsi="Arial" w:cs="Arial"/>
          <w:b/>
          <w:sz w:val="20"/>
          <w:lang w:val="pt-BR"/>
        </w:rPr>
        <w:t xml:space="preserve"> I</w:t>
      </w:r>
    </w:p>
    <w:p w14:paraId="554A1F14" w14:textId="566483E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Professor</w:t>
      </w:r>
      <w:r w:rsidR="00E77E66">
        <w:rPr>
          <w:rFonts w:ascii="Arial" w:hAnsi="Arial" w:cs="Arial"/>
          <w:b/>
          <w:sz w:val="20"/>
          <w:lang w:val="pt-BR"/>
        </w:rPr>
        <w:t>a</w:t>
      </w:r>
      <w:r>
        <w:rPr>
          <w:rFonts w:ascii="Arial" w:hAnsi="Arial" w:cs="Arial"/>
          <w:b/>
          <w:sz w:val="20"/>
          <w:lang w:val="pt-BR"/>
        </w:rPr>
        <w:t xml:space="preserve"> Responsável: </w:t>
      </w:r>
      <w:r w:rsidR="00E77E66">
        <w:rPr>
          <w:rFonts w:ascii="Arial" w:hAnsi="Arial" w:cs="Arial"/>
          <w:b/>
          <w:sz w:val="20"/>
          <w:lang w:val="pt-BR"/>
        </w:rPr>
        <w:t>ROSANGELA SABBATINI CAPELLA</w:t>
      </w:r>
      <w:r>
        <w:rPr>
          <w:rFonts w:ascii="Arial" w:hAnsi="Arial" w:cs="Arial"/>
          <w:b/>
          <w:sz w:val="20"/>
          <w:lang w:val="pt-BR"/>
        </w:rPr>
        <w:t xml:space="preserve"> LOPES</w:t>
      </w:r>
    </w:p>
    <w:p w14:paraId="17972194" w14:textId="649B39EA" w:rsidR="00E34BF6" w:rsidRDefault="00E34BF6" w:rsidP="00E34BF6">
      <w:pPr>
        <w:rPr>
          <w:rFonts w:ascii="Arial" w:hAnsi="Arial" w:cs="Arial"/>
          <w:sz w:val="20"/>
          <w:lang w:val="pt-BR"/>
        </w:rPr>
      </w:pPr>
    </w:p>
    <w:p w14:paraId="1BEFE00B" w14:textId="77777777" w:rsidR="00E34BF6" w:rsidRPr="009B7BE8" w:rsidRDefault="00E34BF6" w:rsidP="00E34BF6">
      <w:pPr>
        <w:spacing w:line="480" w:lineRule="auto"/>
        <w:jc w:val="both"/>
        <w:rPr>
          <w:rFonts w:ascii="Arial" w:hAnsi="Arial" w:cs="Arial"/>
          <w:b/>
          <w:sz w:val="20"/>
          <w:lang w:val="pt-BR"/>
        </w:rPr>
      </w:pPr>
    </w:p>
    <w:p w14:paraId="5C72BF17" w14:textId="77777777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Avaliações:</w:t>
      </w:r>
    </w:p>
    <w:p w14:paraId="3919BEEE" w14:textId="416F109F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Primeira Avaliação Teórica</w:t>
      </w:r>
    </w:p>
    <w:p w14:paraId="2BBE87AE" w14:textId="699D1D81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Segunda Avaliação Teórica</w:t>
      </w:r>
    </w:p>
    <w:p w14:paraId="4767E22C" w14:textId="1DF94927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Exame Final</w:t>
      </w:r>
    </w:p>
    <w:p w14:paraId="775C8228" w14:textId="2ACE1318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Exame de Segunda Chamada</w:t>
      </w:r>
    </w:p>
    <w:p w14:paraId="32FA2002" w14:textId="4612D38E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Critérios de Avaliação:</w:t>
      </w:r>
    </w:p>
    <w:p w14:paraId="5B4AD6A9" w14:textId="28013788" w:rsidR="00E77E66" w:rsidRPr="00E77E66" w:rsidRDefault="00E77E66" w:rsidP="00E77E66">
      <w:pPr>
        <w:ind w:left="720"/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E77E66">
        <w:rPr>
          <w:rFonts w:ascii="Arial" w:hAnsi="Arial" w:cs="Arial"/>
          <w:b/>
          <w:sz w:val="16"/>
          <w:szCs w:val="16"/>
          <w:lang w:val="pt-BR"/>
        </w:rPr>
        <w:t>Média Final</w:t>
      </w:r>
      <w:r w:rsidR="00D02B15">
        <w:rPr>
          <w:rFonts w:ascii="Arial" w:hAnsi="Arial" w:cs="Arial"/>
          <w:b/>
          <w:sz w:val="16"/>
          <w:szCs w:val="16"/>
          <w:lang w:val="pt-BR"/>
        </w:rPr>
        <w:t xml:space="preserve">= </w:t>
      </w:r>
      <w:r w:rsidR="00D02B15" w:rsidRPr="00E77E66">
        <w:rPr>
          <w:rFonts w:ascii="Arial" w:hAnsi="Arial" w:cs="Arial"/>
          <w:b/>
          <w:sz w:val="16"/>
          <w:szCs w:val="16"/>
          <w:u w:val="single"/>
          <w:lang w:val="pt-BR"/>
        </w:rPr>
        <w:t>Média</w:t>
      </w:r>
      <w:r w:rsidRPr="00E77E66">
        <w:rPr>
          <w:rFonts w:ascii="Arial" w:hAnsi="Arial" w:cs="Arial"/>
          <w:b/>
          <w:sz w:val="16"/>
          <w:szCs w:val="16"/>
          <w:u w:val="single"/>
          <w:lang w:val="pt-BR"/>
        </w:rPr>
        <w:t xml:space="preserve"> das provas práticas + Média das provas teórico-práticas</w:t>
      </w:r>
      <w:r>
        <w:rPr>
          <w:rFonts w:ascii="Arial" w:hAnsi="Arial" w:cs="Arial"/>
          <w:b/>
          <w:sz w:val="16"/>
          <w:szCs w:val="16"/>
          <w:u w:val="single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= maior ou igual a 5.</w:t>
      </w:r>
    </w:p>
    <w:p w14:paraId="6D7AD956" w14:textId="348C172D" w:rsidR="00E77E66" w:rsidRPr="00E77E66" w:rsidRDefault="00E77E66" w:rsidP="00E77E66">
      <w:pPr>
        <w:ind w:left="720"/>
        <w:jc w:val="both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           2          </w:t>
      </w:r>
    </w:p>
    <w:p w14:paraId="5FC1D42D" w14:textId="361E5E42" w:rsidR="00E77E66" w:rsidRPr="00E77E66" w:rsidRDefault="00E34BF6" w:rsidP="00E77E66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Programa</w:t>
      </w:r>
      <w:r w:rsidR="00E77E66" w:rsidRPr="00E77E66">
        <w:rPr>
          <w:rFonts w:ascii="Arial" w:hAnsi="Arial" w:cs="Arial"/>
          <w:color w:val="1E1E1E"/>
          <w:sz w:val="21"/>
          <w:szCs w:val="21"/>
          <w:lang w:val="pt-BR"/>
        </w:rPr>
        <w:br/>
      </w:r>
      <w:r w:rsidR="00E77E66" w:rsidRPr="00E77E66">
        <w:rPr>
          <w:rFonts w:ascii="Arial" w:hAnsi="Arial" w:cs="Arial"/>
          <w:color w:val="1E1E1E"/>
          <w:sz w:val="16"/>
          <w:szCs w:val="16"/>
          <w:lang w:val="pt-BR"/>
        </w:rPr>
        <w:t>a) Estudo das modalidades de ensaios por via seca e por via úmida;</w:t>
      </w:r>
      <w:r w:rsidR="00E77E66" w:rsidRPr="00E77E66">
        <w:rPr>
          <w:rFonts w:ascii="Arial" w:hAnsi="Arial" w:cs="Arial"/>
          <w:color w:val="1E1E1E"/>
          <w:sz w:val="16"/>
          <w:szCs w:val="16"/>
          <w:lang w:val="pt-BR"/>
        </w:rPr>
        <w:br/>
        <w:t>b) Classificação analítica de íons;</w:t>
      </w:r>
      <w:r w:rsidR="00E77E66" w:rsidRPr="00E77E66">
        <w:rPr>
          <w:rFonts w:ascii="Arial" w:hAnsi="Arial" w:cs="Arial"/>
          <w:color w:val="1E1E1E"/>
          <w:sz w:val="16"/>
          <w:szCs w:val="16"/>
          <w:lang w:val="pt-BR"/>
        </w:rPr>
        <w:br/>
        <w:t>c) Separação e reconhecimento de íons de cada grupo;</w:t>
      </w:r>
      <w:r w:rsidR="00E77E66" w:rsidRPr="00E77E66">
        <w:rPr>
          <w:rFonts w:ascii="Arial" w:hAnsi="Arial" w:cs="Arial"/>
          <w:color w:val="1E1E1E"/>
          <w:sz w:val="16"/>
          <w:szCs w:val="16"/>
          <w:lang w:val="pt-BR"/>
        </w:rPr>
        <w:br/>
        <w:t>d) Análise de sais orgânicos e inorgânicos.</w:t>
      </w:r>
    </w:p>
    <w:p w14:paraId="4CB71C88" w14:textId="77777777" w:rsidR="00E77E66" w:rsidRDefault="00E77E66" w:rsidP="00E77E66">
      <w:pPr>
        <w:spacing w:line="480" w:lineRule="auto"/>
        <w:ind w:left="720"/>
        <w:jc w:val="both"/>
        <w:rPr>
          <w:rFonts w:ascii="Arial" w:hAnsi="Arial" w:cs="Arial"/>
          <w:b/>
          <w:sz w:val="16"/>
          <w:szCs w:val="16"/>
          <w:lang w:val="pt-BR"/>
        </w:rPr>
      </w:pPr>
    </w:p>
    <w:p w14:paraId="15728F98" w14:textId="77777777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Bibliografia</w:t>
      </w:r>
    </w:p>
    <w:p w14:paraId="66FB8392" w14:textId="77777777" w:rsidR="00E34BF6" w:rsidRDefault="00E34BF6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Arthur I. Vogel- Química Analítica Qualitativa, 5</w:t>
      </w:r>
      <w:r>
        <w:rPr>
          <w:rFonts w:ascii="Arial" w:hAnsi="Arial" w:cs="Arial"/>
          <w:sz w:val="16"/>
          <w:szCs w:val="16"/>
          <w:u w:val="single"/>
          <w:vertAlign w:val="superscript"/>
          <w:lang w:val="pt-BR"/>
        </w:rPr>
        <w:t>a</w:t>
      </w:r>
      <w:r>
        <w:rPr>
          <w:rFonts w:ascii="Arial" w:hAnsi="Arial" w:cs="Arial"/>
          <w:sz w:val="16"/>
          <w:szCs w:val="16"/>
          <w:lang w:val="pt-BR"/>
        </w:rPr>
        <w:t xml:space="preserve"> Edição; Editora Mestre Jou;</w:t>
      </w:r>
    </w:p>
    <w:p w14:paraId="59F37192" w14:textId="77777777" w:rsidR="00E34BF6" w:rsidRDefault="00E34BF6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Alexéev- Análise Qualitativa, Editora Portuguesa Lopes da Silva;</w:t>
      </w:r>
    </w:p>
    <w:p w14:paraId="6B58DFB4" w14:textId="664AE48B" w:rsidR="00E34BF6" w:rsidRDefault="00E34BF6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nfase"/>
          <w:rFonts w:ascii="Arial" w:hAnsi="Arial" w:cs="Arial"/>
          <w:i w:val="0"/>
          <w:sz w:val="16"/>
          <w:szCs w:val="16"/>
        </w:rPr>
        <w:t>Skoog</w:t>
      </w:r>
      <w:r>
        <w:rPr>
          <w:rStyle w:val="st"/>
          <w:rFonts w:ascii="Arial" w:hAnsi="Arial" w:cs="Arial"/>
          <w:sz w:val="16"/>
          <w:szCs w:val="16"/>
        </w:rPr>
        <w:t>/</w:t>
      </w:r>
      <w:r>
        <w:rPr>
          <w:rStyle w:val="nfase"/>
          <w:rFonts w:ascii="Arial" w:hAnsi="Arial" w:cs="Arial"/>
          <w:i w:val="0"/>
          <w:sz w:val="16"/>
          <w:szCs w:val="16"/>
        </w:rPr>
        <w:t>West</w:t>
      </w:r>
      <w:r>
        <w:rPr>
          <w:rStyle w:val="st"/>
          <w:rFonts w:ascii="Arial" w:hAnsi="Arial" w:cs="Arial"/>
          <w:sz w:val="16"/>
          <w:szCs w:val="16"/>
        </w:rPr>
        <w:t xml:space="preserve">/Holler/Crouch's </w:t>
      </w:r>
      <w:r>
        <w:rPr>
          <w:rStyle w:val="nfase"/>
          <w:rFonts w:ascii="Arial" w:hAnsi="Arial" w:cs="Arial"/>
          <w:i w:val="0"/>
          <w:sz w:val="16"/>
          <w:szCs w:val="16"/>
        </w:rPr>
        <w:t>Fundamentals of Analytical Chemistry</w:t>
      </w:r>
      <w:r>
        <w:rPr>
          <w:rStyle w:val="st"/>
          <w:rFonts w:ascii="Arial" w:hAnsi="Arial" w:cs="Arial"/>
          <w:sz w:val="16"/>
          <w:szCs w:val="16"/>
        </w:rPr>
        <w:t xml:space="preserve">, </w:t>
      </w:r>
      <w:r>
        <w:rPr>
          <w:rStyle w:val="nfase"/>
          <w:rFonts w:ascii="Arial" w:hAnsi="Arial" w:cs="Arial"/>
          <w:i w:val="0"/>
          <w:sz w:val="16"/>
          <w:szCs w:val="16"/>
        </w:rPr>
        <w:t>9</w:t>
      </w:r>
      <w:r>
        <w:rPr>
          <w:rStyle w:val="nfase"/>
          <w:rFonts w:ascii="Arial" w:hAnsi="Arial" w:cs="Arial"/>
          <w:i w:val="0"/>
          <w:sz w:val="16"/>
          <w:szCs w:val="16"/>
          <w:vertAlign w:val="superscript"/>
        </w:rPr>
        <w:t>th</w:t>
      </w:r>
      <w:r>
        <w:rPr>
          <w:rStyle w:val="nfase"/>
          <w:rFonts w:ascii="Arial" w:hAnsi="Arial" w:cs="Arial"/>
          <w:i w:val="0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Thomson Brooks/Cole.</w:t>
      </w:r>
    </w:p>
    <w:p w14:paraId="622EA7DF" w14:textId="0E67479A" w:rsidR="006C4E26" w:rsidRPr="006C4E26" w:rsidRDefault="003F11C5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hyperlink r:id="rId6" w:history="1">
        <w:r w:rsidR="006C4E26" w:rsidRPr="006C4E26">
          <w:rPr>
            <w:rStyle w:val="Hyperlink"/>
            <w:rFonts w:ascii="Arial" w:hAnsi="Arial" w:cs="Arial"/>
            <w:sz w:val="16"/>
            <w:szCs w:val="16"/>
          </w:rPr>
          <w:t>https://lasape.iq.ufrj.br/cursos-graduacao.html</w:t>
        </w:r>
      </w:hyperlink>
    </w:p>
    <w:p w14:paraId="46C88AE9" w14:textId="32EB0E1F" w:rsidR="00E34BF6" w:rsidRDefault="00E34BF6"/>
    <w:sectPr w:rsidR="00E34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25A2"/>
    <w:multiLevelType w:val="hybridMultilevel"/>
    <w:tmpl w:val="95323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4BD"/>
    <w:multiLevelType w:val="hybridMultilevel"/>
    <w:tmpl w:val="D95C3216"/>
    <w:lvl w:ilvl="0" w:tplc="AE36DF0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83B89"/>
    <w:multiLevelType w:val="hybridMultilevel"/>
    <w:tmpl w:val="824ABE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4BE5"/>
    <w:multiLevelType w:val="hybridMultilevel"/>
    <w:tmpl w:val="8C040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E38BD"/>
    <w:multiLevelType w:val="hybridMultilevel"/>
    <w:tmpl w:val="9F90BD98"/>
    <w:lvl w:ilvl="0" w:tplc="007015AA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6"/>
    <w:rsid w:val="003F11C5"/>
    <w:rsid w:val="006C4E26"/>
    <w:rsid w:val="006C5B17"/>
    <w:rsid w:val="00776937"/>
    <w:rsid w:val="009B7BE8"/>
    <w:rsid w:val="00D02B15"/>
    <w:rsid w:val="00E34BF6"/>
    <w:rsid w:val="00E77E66"/>
    <w:rsid w:val="00E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688"/>
  <w15:chartTrackingRefBased/>
  <w15:docId w15:val="{1E84AF88-EE9D-416E-A0AE-9029137F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2">
    <w:name w:val="heading 2"/>
    <w:basedOn w:val="Normal"/>
    <w:link w:val="Ttulo2Char"/>
    <w:uiPriority w:val="9"/>
    <w:qFormat/>
    <w:rsid w:val="00E77E66"/>
    <w:pPr>
      <w:spacing w:before="100" w:beforeAutospacing="1" w:after="100" w:afterAutospacing="1"/>
      <w:outlineLvl w:val="1"/>
    </w:pPr>
    <w:rPr>
      <w:b/>
      <w:bCs/>
      <w:sz w:val="36"/>
      <w:szCs w:val="3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34BF6"/>
    <w:rPr>
      <w:color w:val="0563C1"/>
      <w:u w:val="single"/>
    </w:rPr>
  </w:style>
  <w:style w:type="character" w:customStyle="1" w:styleId="st">
    <w:name w:val="st"/>
    <w:rsid w:val="00E34BF6"/>
  </w:style>
  <w:style w:type="character" w:styleId="nfase">
    <w:name w:val="Emphasis"/>
    <w:basedOn w:val="Fontepargpadro"/>
    <w:uiPriority w:val="20"/>
    <w:qFormat/>
    <w:rsid w:val="00E34BF6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E77E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7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842">
          <w:marLeft w:val="0"/>
          <w:marRight w:val="0"/>
          <w:marTop w:val="0"/>
          <w:marBottom w:val="600"/>
          <w:divBdr>
            <w:top w:val="single" w:sz="2" w:space="0" w:color="E1E1E1"/>
            <w:left w:val="single" w:sz="2" w:space="0" w:color="E1E1E1"/>
            <w:bottom w:val="single" w:sz="6" w:space="0" w:color="E1E1E1"/>
            <w:right w:val="single" w:sz="2" w:space="0" w:color="E1E1E1"/>
          </w:divBdr>
        </w:div>
        <w:div w:id="681053879">
          <w:marLeft w:val="-45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73552629">
              <w:marLeft w:val="45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  <w:div w:id="30961987">
          <w:marLeft w:val="0"/>
          <w:marRight w:val="0"/>
          <w:marTop w:val="0"/>
          <w:marBottom w:val="600"/>
          <w:divBdr>
            <w:top w:val="single" w:sz="2" w:space="0" w:color="E1E1E1"/>
            <w:left w:val="single" w:sz="2" w:space="0" w:color="E1E1E1"/>
            <w:bottom w:val="single" w:sz="6" w:space="0" w:color="E1E1E1"/>
            <w:right w:val="single" w:sz="2" w:space="0" w:color="E1E1E1"/>
          </w:divBdr>
        </w:div>
        <w:div w:id="1150100197">
          <w:marLeft w:val="-45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337345100">
              <w:marLeft w:val="45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ape.iq.ufrj.br/cursos-graduaca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</cp:revision>
  <dcterms:created xsi:type="dcterms:W3CDTF">2020-08-01T10:45:00Z</dcterms:created>
  <dcterms:modified xsi:type="dcterms:W3CDTF">2020-08-01T10:45:00Z</dcterms:modified>
</cp:coreProperties>
</file>